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left"/>
        <w:rPr>
          <w:rFonts w:ascii="Times New Roman" w:cs="Times New Roman" w:eastAsia="Times New Roman" w:hAnsi="Times New Roman"/>
          <w:i w:val="1"/>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Springville Community Academy</w:t>
      </w:r>
    </w:p>
    <w:p w:rsidR="00000000" w:rsidDel="00000000" w:rsidP="00000000" w:rsidRDefault="00000000" w:rsidRPr="00000000" w14:paraId="00000003">
      <w:pPr>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Procedure for Student Meal Accounts</w:t>
      </w:r>
    </w:p>
    <w:p w:rsidR="00000000" w:rsidDel="00000000" w:rsidP="00000000" w:rsidRDefault="00000000" w:rsidRPr="00000000" w14:paraId="00000005">
      <w:pPr>
        <w:spacing w:after="0" w:line="240" w:lineRule="auto"/>
        <w:jc w:val="left"/>
        <w:rPr>
          <w:rFonts w:ascii="Times New Roman" w:cs="Times New Roman" w:eastAsia="Times New Roman" w:hAnsi="Times New Roman"/>
          <w:i w:val="1"/>
          <w:sz w:val="24"/>
          <w:szCs w:val="24"/>
          <w:u w:val="single"/>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National School Lunch Program (NSLP) requires school food authorities to establish written administrative guidelines and procedures for meal charges. Springville Community Academy will adhere to the following meal charge procedure. </w:t>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cafeteria purchases are to be prepaid before meal service begins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student may charge up to 3 meals maximum (one charge per meal) as long as they establish and maintain a good credit history of making payments on their food service accounts.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staff member may charge up to $</w:t>
      </w:r>
      <w:r w:rsidDel="00000000" w:rsidR="00000000" w:rsidRPr="00000000">
        <w:rPr>
          <w:rFonts w:ascii="Times New Roman" w:cs="Times New Roman" w:eastAsia="Times New Roman" w:hAnsi="Times New Roman"/>
          <w:sz w:val="24"/>
          <w:szCs w:val="24"/>
          <w:rtl w:val="0"/>
        </w:rPr>
        <w:t xml:space="preserve">0.00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long as they establish and maintain a good credit history of making payments on their food service accounts.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student who has charged a meal may not charge or purchase "a la carte" item(s), including extra main entree</w:t>
      </w:r>
      <w:r w:rsidDel="00000000" w:rsidR="00000000" w:rsidRPr="00000000">
        <w:rPr>
          <w:rFonts w:ascii="Times New Roman" w:cs="Times New Roman" w:eastAsia="Times New Roman" w:hAnsi="Times New Roman"/>
          <w:sz w:val="24"/>
          <w:szCs w:val="24"/>
          <w:rtl w:val="0"/>
        </w:rPr>
        <w:t xml:space="preserve">s.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student repeatedly comes to school with no lunch and no money, food service employees must report this to the building </w:t>
      </w:r>
      <w:r w:rsidDel="00000000" w:rsidR="00000000" w:rsidRPr="00000000">
        <w:rPr>
          <w:rFonts w:ascii="Times New Roman" w:cs="Times New Roman" w:eastAsia="Times New Roman" w:hAnsi="Times New Roman"/>
          <w:sz w:val="24"/>
          <w:szCs w:val="24"/>
          <w:rtl w:val="0"/>
        </w:rPr>
        <w:t xml:space="preserve">administrator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this may be a sign of abuse or neglect and the proper authorities should be contacted.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food service manager or other school personnel will coordinate communications with the parent(s)/guardian(s) to resolve the matter of unpaid charges.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food services staff suspects that a student may be abusing this policy, written notice will be provided to the parent(s)/guardian(s) that if he/she continues to abuse this policy, the privilege of charging meals will be refused.</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food service manager will send home letters each </w:t>
      </w:r>
      <w:r w:rsidDel="00000000" w:rsidR="00000000" w:rsidRPr="00000000">
        <w:rPr>
          <w:rFonts w:ascii="Times New Roman" w:cs="Times New Roman" w:eastAsia="Times New Roman" w:hAnsi="Times New Roman"/>
          <w:sz w:val="24"/>
          <w:szCs w:val="24"/>
          <w:rtl w:val="0"/>
        </w:rPr>
        <w:t xml:space="preserve">month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parents of students who carry negative balances of $</w:t>
      </w:r>
      <w:r w:rsidDel="00000000" w:rsidR="00000000" w:rsidRPr="00000000">
        <w:rPr>
          <w:rFonts w:ascii="Times New Roman" w:cs="Times New Roman" w:eastAsia="Times New Roman" w:hAnsi="Times New Roman"/>
          <w:sz w:val="24"/>
          <w:szCs w:val="24"/>
          <w:rtl w:val="0"/>
        </w:rPr>
        <w:t xml:space="preserve">12.00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above.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accounts must be settled at the </w:t>
      </w:r>
      <w:r w:rsidDel="00000000" w:rsidR="00000000" w:rsidRPr="00000000">
        <w:rPr>
          <w:rFonts w:ascii="Times New Roman" w:cs="Times New Roman" w:eastAsia="Times New Roman" w:hAnsi="Times New Roman"/>
          <w:i w:val="1"/>
          <w:sz w:val="24"/>
          <w:szCs w:val="24"/>
          <w:rtl w:val="0"/>
        </w:rPr>
        <w:t xml:space="preserve">end of the school year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Letters will be sent home approximately </w:t>
      </w:r>
      <w:r w:rsidDel="00000000" w:rsidR="00000000" w:rsidRPr="00000000">
        <w:rPr>
          <w:rFonts w:ascii="Times New Roman" w:cs="Times New Roman" w:eastAsia="Times New Roman" w:hAnsi="Times New Roman"/>
          <w:sz w:val="24"/>
          <w:szCs w:val="24"/>
          <w:rtl w:val="0"/>
        </w:rPr>
        <w:t xml:space="preserve">14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days before the </w:t>
      </w:r>
      <w:r w:rsidDel="00000000" w:rsidR="00000000" w:rsidRPr="00000000">
        <w:rPr>
          <w:rFonts w:ascii="Times New Roman" w:cs="Times New Roman" w:eastAsia="Times New Roman" w:hAnsi="Times New Roman"/>
          <w:i w:val="1"/>
          <w:sz w:val="24"/>
          <w:szCs w:val="24"/>
          <w:rtl w:val="0"/>
        </w:rPr>
        <w:t xml:space="preserve">end of the school year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students who have any negative balances. Negative balances of more than $</w:t>
      </w:r>
      <w:r w:rsidDel="00000000" w:rsidR="00000000" w:rsidRPr="00000000">
        <w:rPr>
          <w:rFonts w:ascii="Times New Roman" w:cs="Times New Roman" w:eastAsia="Times New Roman" w:hAnsi="Times New Roman"/>
          <w:sz w:val="24"/>
          <w:szCs w:val="24"/>
          <w:rtl w:val="0"/>
        </w:rPr>
        <w:t xml:space="preserve">50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paid in full 1 day prior to the </w:t>
      </w:r>
      <w:r w:rsidDel="00000000" w:rsidR="00000000" w:rsidRPr="00000000">
        <w:rPr>
          <w:rFonts w:ascii="Times New Roman" w:cs="Times New Roman" w:eastAsia="Times New Roman" w:hAnsi="Times New Roman"/>
          <w:i w:val="1"/>
          <w:sz w:val="24"/>
          <w:szCs w:val="24"/>
          <w:rtl w:val="0"/>
        </w:rPr>
        <w:t xml:space="preserve">end of the school year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force the </w:t>
      </w:r>
      <w:r w:rsidDel="00000000" w:rsidR="00000000" w:rsidRPr="00000000">
        <w:rPr>
          <w:rFonts w:ascii="Times New Roman" w:cs="Times New Roman" w:eastAsia="Times New Roman" w:hAnsi="Times New Roman"/>
          <w:sz w:val="24"/>
          <w:szCs w:val="24"/>
          <w:rtl w:val="0"/>
        </w:rPr>
        <w:t xml:space="preserve">Academy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take action to collect unpaid funds by means of collection agencies, small claims court, or any other legal method deemed necessary by the </w:t>
      </w:r>
      <w:r w:rsidDel="00000000" w:rsidR="00000000" w:rsidRPr="00000000">
        <w:rPr>
          <w:rFonts w:ascii="Times New Roman" w:cs="Times New Roman" w:eastAsia="Times New Roman" w:hAnsi="Times New Roman"/>
          <w:sz w:val="24"/>
          <w:szCs w:val="24"/>
          <w:rtl w:val="0"/>
        </w:rPr>
        <w:t xml:space="preserve">Academy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who graduate or withdraw from </w:t>
      </w:r>
      <w:r w:rsidDel="00000000" w:rsidR="00000000" w:rsidRPr="00000000">
        <w:rPr>
          <w:rFonts w:ascii="Times New Roman" w:cs="Times New Roman" w:eastAsia="Times New Roman" w:hAnsi="Times New Roman"/>
          <w:sz w:val="24"/>
          <w:szCs w:val="24"/>
          <w:rtl w:val="0"/>
        </w:rPr>
        <w:t xml:space="preserve">Springville Community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Academy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have $</w:t>
      </w:r>
      <w:r w:rsidDel="00000000" w:rsidR="00000000" w:rsidRPr="00000000">
        <w:rPr>
          <w:rFonts w:ascii="Times New Roman" w:cs="Times New Roman" w:eastAsia="Times New Roman" w:hAnsi="Times New Roman"/>
          <w:sz w:val="24"/>
          <w:szCs w:val="24"/>
          <w:rtl w:val="0"/>
        </w:rPr>
        <w:t xml:space="preserve">15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more left in their lunch/meal food service account will be notified by mail by food services at the </w:t>
      </w:r>
      <w:r w:rsidDel="00000000" w:rsidR="00000000" w:rsidRPr="00000000">
        <w:rPr>
          <w:rFonts w:ascii="Times New Roman" w:cs="Times New Roman" w:eastAsia="Times New Roman" w:hAnsi="Times New Roman"/>
          <w:i w:val="1"/>
          <w:sz w:val="24"/>
          <w:szCs w:val="24"/>
          <w:rtl w:val="0"/>
        </w:rPr>
        <w:t xml:space="preserve">end of the school year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given the option to transfer the funds to another student or to receive a refund. Students who graduate or withdraw from the corporation and have less than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i w:val="1"/>
          <w:sz w:val="24"/>
          <w:szCs w:val="24"/>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not receive a direct notification by mail, but the household can contact </w:t>
      </w:r>
      <w:r w:rsidDel="00000000" w:rsidR="00000000" w:rsidRPr="00000000">
        <w:rPr>
          <w:rFonts w:ascii="Times New Roman" w:cs="Times New Roman" w:eastAsia="Times New Roman" w:hAnsi="Times New Roman"/>
          <w:i w:val="1"/>
          <w:sz w:val="24"/>
          <w:szCs w:val="24"/>
          <w:rtl w:val="0"/>
        </w:rPr>
        <w:t xml:space="preserve">Springville Community Academy Cafeteria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receive a refund. If no response is received within </w:t>
      </w: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days the student’s lunch/meal account will close and the funds will no </w:t>
      </w:r>
      <w:r w:rsidDel="00000000" w:rsidR="00000000" w:rsidRPr="00000000">
        <w:rPr>
          <w:rFonts w:ascii="Times New Roman" w:cs="Times New Roman" w:eastAsia="Times New Roman" w:hAnsi="Times New Roman"/>
          <w:sz w:val="24"/>
          <w:szCs w:val="24"/>
          <w:rtl w:val="0"/>
        </w:rPr>
        <w:t xml:space="preserve">longer be available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Unclaimed remaining balances </w:t>
      </w:r>
      <w:r w:rsidDel="00000000" w:rsidR="00000000" w:rsidRPr="00000000">
        <w:rPr>
          <w:rFonts w:ascii="Times New Roman" w:cs="Times New Roman" w:eastAsia="Times New Roman" w:hAnsi="Times New Roman"/>
          <w:sz w:val="24"/>
          <w:szCs w:val="24"/>
          <w:rtl w:val="0"/>
        </w:rPr>
        <w:t xml:space="preserve">of non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returning students will be transferred </w:t>
      </w:r>
      <w:r w:rsidDel="00000000" w:rsidR="00000000" w:rsidRPr="00000000">
        <w:rPr>
          <w:rFonts w:ascii="Times New Roman" w:cs="Times New Roman" w:eastAsia="Times New Roman" w:hAnsi="Times New Roman"/>
          <w:sz w:val="24"/>
          <w:szCs w:val="24"/>
          <w:rtl w:val="0"/>
        </w:rPr>
        <w:t xml:space="preserve">to the unpaid student meal charge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fund.  </w:t>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200" w:line="27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15544"/>
    <w:pPr>
      <w:ind w:left="720"/>
      <w:contextualSpacing w:val="1"/>
    </w:pPr>
    <w:rPr>
      <w:rFonts w:ascii="Times New Roman" w:cs="Times New Roman" w:hAnsi="Times New Roman"/>
      <w:sz w:val="20"/>
      <w:szCs w:val="20"/>
    </w:rPr>
  </w:style>
  <w:style w:type="paragraph" w:styleId="BalloonText">
    <w:name w:val="Balloon Text"/>
    <w:basedOn w:val="Normal"/>
    <w:link w:val="BalloonTextChar"/>
    <w:uiPriority w:val="99"/>
    <w:semiHidden w:val="1"/>
    <w:unhideWhenUsed w:val="1"/>
    <w:rsid w:val="00CC214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C2148"/>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oW21zWUSnXIZJUCVXZfn/Cjxg==">CgMxLjAyCGguZ2pkZ3hzOAByITFOSUVnRk1ra2JJU2tPVVA1cjNjSVEtVW1tdG5MM0tYag==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2019-01-18T17:49:00Z</dcterms:created>
  <dc:creator>Alexandra Caito</dc:creator>
</cp:coreProperties>
</file>